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94" w:before="0" w:after="0"/>
        <w:rPr>
          <w:rFonts w:ascii="Verdana" w:hAnsi="Verdana"/>
          <w:b/>
          <w:b/>
          <w:color w:val="222222"/>
          <w:sz w:val="24"/>
          <w:szCs w:val="24"/>
        </w:rPr>
      </w:pPr>
      <w:r>
        <w:rPr>
          <w:rFonts w:ascii="Verdana" w:hAnsi="Verdana"/>
          <w:b/>
          <w:color w:val="222222"/>
          <w:sz w:val="24"/>
          <w:szCs w:val="24"/>
        </w:rPr>
        <w:drawing>
          <wp:anchor behindDoc="0" distT="0" distB="101600" distL="0" distR="0" simplePos="0" locked="0" layoutInCell="1" allowOverlap="1" relativeHeight="2">
            <wp:simplePos x="0" y="0"/>
            <wp:positionH relativeFrom="column">
              <wp:posOffset>33655</wp:posOffset>
            </wp:positionH>
            <wp:positionV relativeFrom="paragraph">
              <wp:posOffset>11430</wp:posOffset>
            </wp:positionV>
            <wp:extent cx="852170" cy="85217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852170" cy="852170"/>
                    </a:xfrm>
                    <a:prstGeom prst="rect">
                      <a:avLst/>
                    </a:prstGeom>
                  </pic:spPr>
                </pic:pic>
              </a:graphicData>
            </a:graphic>
          </wp:anchor>
        </w:drawing>
      </w:r>
    </w:p>
    <w:p>
      <w:pPr>
        <w:pStyle w:val="Normal"/>
        <w:spacing w:lineRule="atLeast" w:line="294" w:before="0" w:after="0"/>
        <w:rPr>
          <w:rFonts w:ascii="Verdana" w:hAnsi="Verdana"/>
          <w:b/>
          <w:b/>
          <w:color w:val="222222"/>
          <w:sz w:val="24"/>
          <w:szCs w:val="24"/>
        </w:rPr>
      </w:pPr>
      <w:r>
        <w:rPr>
          <w:rFonts w:ascii="Verdana" w:hAnsi="Verdana"/>
          <w:b/>
          <w:color w:val="222222"/>
          <w:sz w:val="24"/>
          <w:szCs w:val="24"/>
        </w:rPr>
      </w:r>
    </w:p>
    <w:p>
      <w:pPr>
        <w:pStyle w:val="Normal"/>
        <w:spacing w:lineRule="atLeast" w:line="294" w:before="0" w:after="0"/>
        <w:jc w:val="right"/>
        <w:rPr>
          <w:rFonts w:ascii="Verdana" w:hAnsi="Verdana"/>
          <w:b/>
          <w:b/>
          <w:color w:val="222222"/>
          <w:sz w:val="24"/>
          <w:szCs w:val="24"/>
        </w:rPr>
      </w:pPr>
      <w:r>
        <w:rPr>
          <w:rFonts w:ascii="Verdana" w:hAnsi="Verdana"/>
          <w:b/>
          <w:color w:val="222222"/>
          <w:sz w:val="24"/>
          <w:szCs w:val="24"/>
        </w:rPr>
        <w:t>2018 05 07</w:t>
      </w:r>
    </w:p>
    <w:p>
      <w:pPr>
        <w:pStyle w:val="Normal"/>
        <w:spacing w:lineRule="atLeast" w:line="294" w:before="0" w:after="0"/>
        <w:rPr>
          <w:rFonts w:ascii="Verdana" w:hAnsi="Verdana"/>
          <w:b/>
          <w:b/>
          <w:color w:val="222222"/>
          <w:sz w:val="24"/>
          <w:szCs w:val="24"/>
        </w:rPr>
      </w:pPr>
      <w:r>
        <w:rPr>
          <w:rFonts w:ascii="Verdana" w:hAnsi="Verdana"/>
          <w:b/>
          <w:color w:val="222222"/>
          <w:sz w:val="24"/>
          <w:szCs w:val="24"/>
        </w:rPr>
        <w:t xml:space="preserve"> </w:t>
      </w:r>
      <w:r>
        <w:rPr>
          <w:rFonts w:ascii="Verdana" w:hAnsi="Verdana"/>
          <w:b/>
          <w:color w:val="222222"/>
          <w:sz w:val="32"/>
          <w:szCs w:val="32"/>
        </w:rPr>
        <w:t>HELVENE</w:t>
      </w:r>
    </w:p>
    <w:p>
      <w:pPr>
        <w:pStyle w:val="Normal"/>
        <w:spacing w:lineRule="atLeast" w:line="294" w:before="0" w:after="0"/>
        <w:rPr>
          <w:rFonts w:ascii="Verdana" w:hAnsi="Verdana"/>
          <w:color w:val="222222"/>
          <w:sz w:val="24"/>
          <w:szCs w:val="24"/>
        </w:rPr>
      </w:pPr>
      <w:r>
        <w:rPr>
          <w:rFonts w:ascii="Verdana" w:hAnsi="Verdana"/>
          <w:color w:val="222222"/>
          <w:sz w:val="24"/>
          <w:szCs w:val="24"/>
        </w:rPr>
      </w:r>
    </w:p>
    <w:p>
      <w:pPr>
        <w:pStyle w:val="Normal"/>
        <w:spacing w:lineRule="atLeast" w:line="294" w:before="0" w:after="0"/>
        <w:rPr>
          <w:rFonts w:ascii="Verdana" w:hAnsi="Verdana"/>
          <w:color w:val="222222"/>
          <w:sz w:val="24"/>
          <w:szCs w:val="24"/>
        </w:rPr>
      </w:pPr>
      <w:r>
        <w:rPr>
          <w:rFonts w:ascii="Verdana" w:hAnsi="Verdana"/>
          <w:color w:val="222222"/>
          <w:sz w:val="24"/>
          <w:szCs w:val="24"/>
        </w:rPr>
      </w:r>
    </w:p>
    <w:p>
      <w:pPr>
        <w:pStyle w:val="Normal"/>
        <w:spacing w:lineRule="atLeast" w:line="294" w:before="0" w:after="0"/>
        <w:rPr>
          <w:rFonts w:ascii="Verdana" w:hAnsi="Verdana"/>
          <w:b/>
          <w:b/>
          <w:color w:val="222222"/>
          <w:sz w:val="24"/>
          <w:szCs w:val="24"/>
        </w:rPr>
      </w:pPr>
      <w:r>
        <w:rPr/>
      </w:r>
    </w:p>
    <w:p>
      <w:pPr>
        <w:pStyle w:val="Normal"/>
        <w:spacing w:lineRule="atLeast" w:line="294" w:before="0" w:after="0"/>
        <w:rPr/>
      </w:pPr>
      <w:r>
        <w:rPr>
          <w:rFonts w:ascii="Verdana" w:hAnsi="Verdana"/>
          <w:b/>
          <w:color w:val="222222"/>
          <w:sz w:val="40"/>
          <w:szCs w:val="40"/>
        </w:rPr>
        <w:t xml:space="preserve">KUTSU </w:t>
      </w:r>
    </w:p>
    <w:p>
      <w:pPr>
        <w:pStyle w:val="Normal"/>
        <w:spacing w:lineRule="atLeast" w:line="294" w:before="0" w:after="0"/>
        <w:rPr>
          <w:rFonts w:ascii="Verdana" w:hAnsi="Verdana"/>
          <w:color w:val="222222"/>
          <w:sz w:val="24"/>
          <w:szCs w:val="24"/>
        </w:rPr>
      </w:pPr>
      <w:r>
        <w:rPr>
          <w:rFonts w:ascii="Verdana" w:hAnsi="Verdana"/>
          <w:color w:val="222222"/>
          <w:sz w:val="24"/>
          <w:szCs w:val="24"/>
        </w:rPr>
      </w:r>
    </w:p>
    <w:p>
      <w:pPr>
        <w:pStyle w:val="Normal"/>
        <w:spacing w:lineRule="atLeast" w:line="294" w:before="0" w:after="0"/>
        <w:rPr>
          <w:rFonts w:ascii="Verdana" w:hAnsi="Verdana"/>
          <w:color w:val="222222"/>
          <w:sz w:val="24"/>
          <w:szCs w:val="24"/>
        </w:rPr>
      </w:pPr>
      <w:r>
        <w:rPr>
          <w:rFonts w:ascii="Verdana" w:hAnsi="Verdana"/>
          <w:color w:val="222222"/>
          <w:sz w:val="24"/>
          <w:szCs w:val="24"/>
        </w:rPr>
        <w:t xml:space="preserve">Helvene järjestää Helsingin kaupungin johdolle ja virkamiehille sekä poliittisille päättäjille </w:t>
      </w:r>
    </w:p>
    <w:p>
      <w:pPr>
        <w:pStyle w:val="Normal"/>
        <w:spacing w:lineRule="atLeast" w:line="294" w:before="0" w:after="0"/>
        <w:rPr>
          <w:rFonts w:ascii="Verdana" w:hAnsi="Verdana"/>
          <w:color w:val="222222"/>
          <w:sz w:val="24"/>
          <w:szCs w:val="24"/>
        </w:rPr>
      </w:pPr>
      <w:r>
        <w:rPr>
          <w:rFonts w:ascii="Verdana" w:hAnsi="Verdana"/>
          <w:color w:val="222222"/>
          <w:sz w:val="24"/>
          <w:szCs w:val="24"/>
        </w:rPr>
      </w:r>
    </w:p>
    <w:p>
      <w:pPr>
        <w:pStyle w:val="Normal"/>
        <w:spacing w:lineRule="atLeast" w:line="294" w:before="0" w:after="0"/>
        <w:ind w:left="1304" w:hanging="0"/>
        <w:rPr>
          <w:rFonts w:ascii="Verdana" w:hAnsi="Verdana"/>
          <w:b/>
          <w:b/>
          <w:color w:val="222222"/>
          <w:sz w:val="24"/>
          <w:szCs w:val="24"/>
        </w:rPr>
      </w:pPr>
      <w:r>
        <w:rPr>
          <w:rFonts w:ascii="Verdana" w:hAnsi="Verdana"/>
          <w:b/>
          <w:color w:val="222222"/>
          <w:sz w:val="24"/>
          <w:szCs w:val="24"/>
        </w:rPr>
        <w:t xml:space="preserve">Veneilyn ja venekerhojen toiminnan esittelyn </w:t>
      </w:r>
    </w:p>
    <w:p>
      <w:pPr>
        <w:pStyle w:val="Normal"/>
        <w:spacing w:lineRule="atLeast" w:line="294" w:before="0" w:after="0"/>
        <w:ind w:left="1304" w:firstLine="80"/>
        <w:rPr>
          <w:rFonts w:ascii="Verdana" w:hAnsi="Verdana"/>
          <w:b/>
          <w:b/>
          <w:color w:val="222222"/>
          <w:sz w:val="24"/>
          <w:szCs w:val="24"/>
        </w:rPr>
      </w:pPr>
      <w:r>
        <w:rPr>
          <w:rFonts w:ascii="Verdana" w:hAnsi="Verdana"/>
          <w:b/>
          <w:color w:val="222222"/>
          <w:sz w:val="24"/>
          <w:szCs w:val="24"/>
        </w:rPr>
      </w:r>
    </w:p>
    <w:p>
      <w:pPr>
        <w:pStyle w:val="Normal"/>
        <w:spacing w:lineRule="atLeast" w:line="294" w:before="0" w:after="0"/>
        <w:ind w:left="1304" w:hanging="0"/>
        <w:rPr>
          <w:rFonts w:ascii="Verdana" w:hAnsi="Verdana"/>
          <w:b/>
          <w:b/>
          <w:color w:val="222222"/>
          <w:sz w:val="24"/>
          <w:szCs w:val="24"/>
        </w:rPr>
      </w:pPr>
      <w:r>
        <w:rPr>
          <w:rFonts w:ascii="Verdana" w:hAnsi="Verdana"/>
          <w:b/>
          <w:color w:val="222222"/>
          <w:sz w:val="24"/>
          <w:szCs w:val="24"/>
        </w:rPr>
        <w:t xml:space="preserve">Aika: perjantaina 25.5.2018 klo 08.30 – 10.00, </w:t>
      </w:r>
    </w:p>
    <w:p>
      <w:pPr>
        <w:pStyle w:val="Normal"/>
        <w:spacing w:lineRule="atLeast" w:line="294" w:before="0" w:after="0"/>
        <w:ind w:left="1304" w:hanging="0"/>
        <w:rPr>
          <w:rFonts w:ascii="Verdana" w:hAnsi="Verdana"/>
          <w:b/>
          <w:b/>
          <w:color w:val="222222"/>
          <w:sz w:val="24"/>
          <w:szCs w:val="24"/>
        </w:rPr>
      </w:pPr>
      <w:r>
        <w:rPr>
          <w:rFonts w:ascii="Verdana" w:hAnsi="Verdana"/>
          <w:b/>
          <w:color w:val="222222"/>
          <w:sz w:val="24"/>
          <w:szCs w:val="24"/>
        </w:rPr>
        <w:t>Paikka: Nyländska Jaktklubbenin r,f., (NJK) satama</w:t>
      </w:r>
    </w:p>
    <w:p>
      <w:pPr>
        <w:pStyle w:val="Normal"/>
        <w:spacing w:lineRule="atLeast" w:line="294" w:before="0" w:after="0"/>
        <w:ind w:left="1304" w:hanging="0"/>
        <w:rPr>
          <w:rFonts w:ascii="Verdana" w:hAnsi="Verdana"/>
          <w:b/>
          <w:b/>
          <w:color w:val="222222"/>
          <w:sz w:val="24"/>
          <w:szCs w:val="24"/>
        </w:rPr>
      </w:pPr>
      <w:r>
        <w:rPr>
          <w:rFonts w:ascii="Verdana" w:hAnsi="Verdana"/>
          <w:b/>
          <w:color w:val="222222"/>
          <w:sz w:val="24"/>
          <w:szCs w:val="24"/>
        </w:rPr>
        <w:t xml:space="preserve">osoite Vaskisalmenkuja 9, Koivusaari </w:t>
      </w:r>
    </w:p>
    <w:p>
      <w:pPr>
        <w:pStyle w:val="Normal"/>
        <w:spacing w:lineRule="atLeast" w:line="294" w:before="0" w:after="0"/>
        <w:ind w:left="1304" w:hanging="0"/>
        <w:rPr>
          <w:rFonts w:ascii="Verdana" w:hAnsi="Verdana"/>
          <w:color w:val="222222"/>
          <w:sz w:val="24"/>
          <w:szCs w:val="24"/>
        </w:rPr>
      </w:pPr>
      <w:r>
        <w:rPr>
          <w:rFonts w:ascii="Verdana" w:hAnsi="Verdana"/>
          <w:b/>
          <w:color w:val="222222"/>
          <w:sz w:val="24"/>
          <w:szCs w:val="24"/>
        </w:rPr>
        <w:t xml:space="preserve">(Lauttasaaren länsipuolella). </w:t>
      </w:r>
      <w:r>
        <w:rPr>
          <w:rFonts w:ascii="Verdana" w:hAnsi="Verdana"/>
          <w:color w:val="222222"/>
          <w:sz w:val="24"/>
          <w:szCs w:val="24"/>
        </w:rPr>
        <w:t xml:space="preserve">Ohessa karttapiirros. </w:t>
      </w:r>
    </w:p>
    <w:p>
      <w:pPr>
        <w:pStyle w:val="Normal"/>
        <w:spacing w:lineRule="atLeast" w:line="294" w:before="0" w:after="0"/>
        <w:rPr>
          <w:rFonts w:ascii="Verdana" w:hAnsi="Verdana"/>
          <w:b/>
          <w:b/>
          <w:color w:val="222222"/>
          <w:sz w:val="24"/>
          <w:szCs w:val="24"/>
        </w:rPr>
      </w:pPr>
      <w:r>
        <w:rPr>
          <w:rFonts w:ascii="Verdana" w:hAnsi="Verdana"/>
          <w:b/>
          <w:color w:val="222222"/>
          <w:sz w:val="24"/>
          <w:szCs w:val="24"/>
        </w:rPr>
      </w:r>
    </w:p>
    <w:p>
      <w:pPr>
        <w:pStyle w:val="Normal"/>
        <w:spacing w:lineRule="atLeast" w:line="294" w:before="0" w:after="0"/>
        <w:rPr>
          <w:rFonts w:ascii="Verdana" w:hAnsi="Verdana"/>
          <w:color w:val="222222"/>
          <w:sz w:val="24"/>
          <w:szCs w:val="24"/>
        </w:rPr>
      </w:pPr>
      <w:r>
        <w:rPr>
          <w:rFonts w:ascii="Verdana" w:hAnsi="Verdana"/>
          <w:color w:val="222222"/>
          <w:sz w:val="24"/>
          <w:szCs w:val="24"/>
        </w:rPr>
      </w:r>
    </w:p>
    <w:p>
      <w:pPr>
        <w:pStyle w:val="Normal"/>
        <w:spacing w:lineRule="atLeast" w:line="294" w:before="0" w:after="0"/>
        <w:rPr>
          <w:rFonts w:ascii="Verdana" w:hAnsi="Verdana"/>
          <w:color w:val="222222"/>
          <w:sz w:val="24"/>
          <w:szCs w:val="24"/>
        </w:rPr>
      </w:pPr>
      <w:r>
        <w:rPr>
          <w:rFonts w:ascii="Verdana" w:hAnsi="Verdana"/>
          <w:color w:val="222222"/>
          <w:sz w:val="24"/>
          <w:szCs w:val="24"/>
        </w:rPr>
        <w:t>Tilaisuudessa esitetään helsinkiläiseen veneilyyn ja venekerhoihin liittyvät keskeiset toimintaperiaatteet. Tilaisuus tarjoaa mahdollisuuden keskustella veneilykysymyksistä ja tutustua kerhon alueeseen ja sen toimintoihin.</w:t>
      </w:r>
    </w:p>
    <w:p>
      <w:pPr>
        <w:pStyle w:val="Normal"/>
        <w:spacing w:lineRule="atLeast" w:line="294" w:before="0" w:after="0"/>
        <w:rPr>
          <w:rFonts w:ascii="Verdana" w:hAnsi="Verdana"/>
          <w:color w:val="222222"/>
          <w:sz w:val="24"/>
          <w:szCs w:val="24"/>
        </w:rPr>
      </w:pPr>
      <w:r>
        <w:rPr>
          <w:rFonts w:ascii="Verdana" w:hAnsi="Verdana"/>
          <w:color w:val="222222"/>
          <w:sz w:val="24"/>
          <w:szCs w:val="24"/>
        </w:rPr>
      </w:r>
    </w:p>
    <w:p>
      <w:pPr>
        <w:pStyle w:val="Normal"/>
        <w:spacing w:lineRule="atLeast" w:line="294" w:before="0" w:after="0"/>
        <w:rPr>
          <w:rFonts w:ascii="Verdana" w:hAnsi="Verdana"/>
          <w:color w:val="222222"/>
          <w:sz w:val="24"/>
          <w:szCs w:val="24"/>
        </w:rPr>
      </w:pPr>
      <w:r>
        <w:rPr>
          <w:rFonts w:ascii="Verdana" w:hAnsi="Verdana"/>
          <w:color w:val="222222"/>
          <w:sz w:val="24"/>
          <w:szCs w:val="24"/>
        </w:rPr>
        <w:t>Tapahtumaan ei ole ennakkoilmoittautumista. Osallistu oman aikataulusi puitteissa.</w:t>
      </w:r>
    </w:p>
    <w:p>
      <w:pPr>
        <w:pStyle w:val="Normal"/>
        <w:spacing w:lineRule="atLeast" w:line="294" w:before="0" w:after="0"/>
        <w:rPr>
          <w:rFonts w:ascii="Verdana" w:hAnsi="Verdana"/>
          <w:b/>
          <w:b/>
          <w:color w:val="222222"/>
          <w:sz w:val="24"/>
          <w:szCs w:val="24"/>
        </w:rPr>
      </w:pPr>
      <w:r>
        <w:rPr>
          <w:rFonts w:ascii="Verdana" w:hAnsi="Verdana"/>
          <w:b/>
          <w:color w:val="222222"/>
          <w:sz w:val="24"/>
          <w:szCs w:val="24"/>
        </w:rPr>
      </w:r>
    </w:p>
    <w:p>
      <w:pPr>
        <w:pStyle w:val="Normal"/>
        <w:spacing w:lineRule="atLeast" w:line="294" w:before="0" w:after="0"/>
        <w:rPr>
          <w:rFonts w:ascii="Verdana" w:hAnsi="Verdana"/>
          <w:b/>
          <w:b/>
          <w:color w:val="222222"/>
          <w:sz w:val="24"/>
          <w:szCs w:val="24"/>
        </w:rPr>
      </w:pPr>
      <w:bookmarkStart w:id="0" w:name="_GoBack"/>
      <w:bookmarkEnd w:id="0"/>
      <w:r>
        <w:rPr>
          <w:rFonts w:ascii="Verdana" w:hAnsi="Verdana"/>
          <w:b/>
          <w:color w:val="222222"/>
          <w:sz w:val="24"/>
          <w:szCs w:val="24"/>
        </w:rPr>
        <w:t>TERVETULOA!</w:t>
      </w:r>
    </w:p>
    <w:p>
      <w:pPr>
        <w:pStyle w:val="Normal"/>
        <w:spacing w:lineRule="atLeast" w:line="294" w:before="0" w:after="0"/>
        <w:rPr>
          <w:rFonts w:ascii="Verdana" w:hAnsi="Verdana"/>
          <w:b/>
          <w:b/>
          <w:color w:val="222222"/>
          <w:sz w:val="24"/>
          <w:szCs w:val="24"/>
        </w:rPr>
      </w:pPr>
      <w:r>
        <w:rPr>
          <w:rFonts w:ascii="Verdana" w:hAnsi="Verdana"/>
          <w:b/>
          <w:color w:val="222222"/>
          <w:sz w:val="24"/>
          <w:szCs w:val="24"/>
        </w:rPr>
      </w:r>
    </w:p>
    <w:p>
      <w:pPr>
        <w:pStyle w:val="Normal"/>
        <w:spacing w:lineRule="atLeast" w:line="294" w:before="0" w:after="0"/>
        <w:rPr>
          <w:rFonts w:ascii="Verdana" w:hAnsi="Verdana"/>
          <w:color w:val="222222"/>
          <w:sz w:val="24"/>
          <w:szCs w:val="24"/>
        </w:rPr>
      </w:pPr>
      <w:r>
        <w:rPr>
          <w:rFonts w:ascii="Verdana" w:hAnsi="Verdana"/>
          <w:color w:val="222222"/>
          <w:sz w:val="24"/>
          <w:szCs w:val="24"/>
        </w:rPr>
      </w:r>
    </w:p>
    <w:p>
      <w:pPr>
        <w:pStyle w:val="Normal"/>
        <w:spacing w:lineRule="atLeast" w:line="294" w:before="0" w:after="0"/>
        <w:rPr>
          <w:rFonts w:ascii="Verdana" w:hAnsi="Verdana"/>
          <w:color w:val="222222"/>
          <w:sz w:val="24"/>
          <w:szCs w:val="24"/>
        </w:rPr>
      </w:pPr>
      <w:r>
        <w:rPr>
          <w:rFonts w:ascii="Verdana" w:hAnsi="Verdana"/>
          <w:color w:val="222222"/>
          <w:sz w:val="24"/>
          <w:szCs w:val="24"/>
        </w:rPr>
      </w:r>
    </w:p>
    <w:p>
      <w:pPr>
        <w:pStyle w:val="Normal"/>
        <w:spacing w:lineRule="atLeast" w:line="294" w:before="0" w:after="0"/>
        <w:rPr>
          <w:rFonts w:ascii="Verdana" w:hAnsi="Verdana"/>
          <w:color w:val="222222"/>
          <w:sz w:val="24"/>
          <w:szCs w:val="24"/>
        </w:rPr>
      </w:pPr>
      <w:r>
        <w:rPr>
          <w:rFonts w:ascii="Verdana" w:hAnsi="Verdana"/>
          <w:color w:val="222222"/>
          <w:sz w:val="24"/>
          <w:szCs w:val="24"/>
        </w:rPr>
      </w:r>
    </w:p>
    <w:p>
      <w:pPr>
        <w:pStyle w:val="Normal"/>
        <w:spacing w:lineRule="atLeast" w:line="294" w:before="0" w:after="0"/>
        <w:rPr>
          <w:rFonts w:ascii="Verdana" w:hAnsi="Verdana"/>
          <w:color w:val="222222"/>
          <w:sz w:val="24"/>
          <w:szCs w:val="24"/>
        </w:rPr>
      </w:pPr>
      <w:r>
        <w:rPr>
          <w:rFonts w:ascii="Verdana" w:hAnsi="Verdana"/>
          <w:color w:val="222222"/>
          <w:sz w:val="24"/>
          <w:szCs w:val="24"/>
        </w:rPr>
      </w:r>
    </w:p>
    <w:p>
      <w:pPr>
        <w:pStyle w:val="Normal"/>
        <w:spacing w:lineRule="atLeast" w:line="294" w:before="0" w:after="0"/>
        <w:rPr>
          <w:rFonts w:ascii="Verdana" w:hAnsi="Verdana"/>
          <w:color w:val="222222"/>
          <w:sz w:val="24"/>
          <w:szCs w:val="24"/>
        </w:rPr>
      </w:pPr>
      <w:r>
        <w:rPr>
          <w:rFonts w:ascii="Verdana" w:hAnsi="Verdana"/>
          <w:b/>
          <w:color w:val="222222"/>
          <w:sz w:val="24"/>
          <w:szCs w:val="24"/>
        </w:rPr>
        <w:t>Helvene</w:t>
      </w:r>
      <w:r>
        <w:rPr>
          <w:rFonts w:ascii="Verdana" w:hAnsi="Verdana"/>
          <w:color w:val="222222"/>
          <w:sz w:val="24"/>
          <w:szCs w:val="24"/>
        </w:rPr>
        <w:t xml:space="preserve"> toimii helsinkiläisten venekerhojen edustajana Helsingin kaupungin suuntaan. </w:t>
      </w:r>
    </w:p>
    <w:p>
      <w:pPr>
        <w:pStyle w:val="Normal"/>
        <w:spacing w:lineRule="atLeast" w:line="294" w:before="0" w:after="0"/>
        <w:rPr>
          <w:rFonts w:ascii="Verdana" w:hAnsi="Verdana"/>
          <w:color w:val="222222"/>
          <w:sz w:val="24"/>
          <w:szCs w:val="24"/>
        </w:rPr>
      </w:pPr>
      <w:r>
        <w:rPr>
          <w:rFonts w:ascii="Verdana" w:hAnsi="Verdana"/>
          <w:color w:val="222222"/>
          <w:sz w:val="24"/>
          <w:szCs w:val="24"/>
        </w:rPr>
      </w:r>
    </w:p>
    <w:p>
      <w:pPr>
        <w:pStyle w:val="Normal"/>
        <w:spacing w:lineRule="atLeast" w:line="294" w:before="0" w:after="0"/>
        <w:rPr>
          <w:rFonts w:ascii="Verdana" w:hAnsi="Verdana"/>
          <w:color w:val="222222"/>
          <w:sz w:val="24"/>
          <w:szCs w:val="24"/>
        </w:rPr>
      </w:pPr>
      <w:r>
        <w:rPr>
          <w:rFonts w:ascii="Verdana" w:hAnsi="Verdana"/>
          <w:color w:val="222222"/>
          <w:sz w:val="24"/>
          <w:szCs w:val="24"/>
        </w:rPr>
        <w:t xml:space="preserve">Vakiintuneita ja perinteisiä tapaamisia kaupungin kanssa ovat kahdesti vuodessa toteutettavat yhteistoimintatilaisuudet. Tämän lisäksi monipuolinen yhteistoiminta kaupungin virkamiesten kanssa on muotoutunut mahdollisimman joustavaksi ja välittömäksi.  Konkreettisia yhteistoimintamuotoja ovat lausuntojen antaminen kaavaehdotuksista ja kaupungin vuokralaisina olevien venekerhojen erilaiset sopimusoikeudelliset ja käytännön toteuttamiskysymykset. </w:t>
      </w:r>
    </w:p>
    <w:p>
      <w:pPr>
        <w:pStyle w:val="Normal"/>
        <w:spacing w:lineRule="atLeast" w:line="294" w:before="0" w:after="0"/>
        <w:rPr/>
      </w:pPr>
      <w:r>
        <w:rPr/>
      </w:r>
    </w:p>
    <w:p>
      <w:pPr>
        <w:pStyle w:val="Normal"/>
        <w:spacing w:lineRule="atLeast" w:line="294" w:before="0" w:after="0"/>
        <w:rPr/>
      </w:pPr>
      <w:r>
        <w:rPr/>
      </w:r>
    </w:p>
    <w:p>
      <w:pPr>
        <w:pStyle w:val="Normal"/>
        <w:spacing w:lineRule="atLeast" w:line="294" w:before="0" w:after="0"/>
        <w:rPr/>
      </w:pPr>
      <w:r>
        <w:rPr/>
      </w:r>
      <w:r>
        <w:br w:type="page"/>
      </w:r>
    </w:p>
    <w:p>
      <w:pPr>
        <w:pStyle w:val="Normal"/>
        <w:spacing w:lineRule="atLeast" w:line="294" w:before="0" w:after="0"/>
        <w:rPr/>
      </w:pPr>
      <w:r>
        <w:rPr/>
        <w:drawing>
          <wp:anchor behindDoc="0" distT="0" distB="101600" distL="0" distR="0" simplePos="0" locked="0" layoutInCell="1" allowOverlap="1" relativeHeight="3">
            <wp:simplePos x="0" y="0"/>
            <wp:positionH relativeFrom="column">
              <wp:posOffset>0</wp:posOffset>
            </wp:positionH>
            <wp:positionV relativeFrom="paragraph">
              <wp:posOffset>257175</wp:posOffset>
            </wp:positionV>
            <wp:extent cx="6120130" cy="335153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6120130" cy="3351530"/>
                    </a:xfrm>
                    <a:prstGeom prst="rect">
                      <a:avLst/>
                    </a:prstGeom>
                  </pic:spPr>
                </pic:pic>
              </a:graphicData>
            </a:graphic>
          </wp:anchor>
        </w:drawing>
      </w:r>
    </w:p>
    <w:p>
      <w:pPr>
        <w:pStyle w:val="Normal"/>
        <w:spacing w:lineRule="atLeast" w:line="294" w:before="0" w:after="0"/>
        <w:ind w:hanging="0"/>
        <w:rPr/>
      </w:pPr>
      <w:r>
        <w:rPr>
          <w:rFonts w:ascii="Verdana" w:hAnsi="Verdana"/>
          <w:b/>
          <w:color w:val="222222"/>
          <w:sz w:val="24"/>
          <w:szCs w:val="24"/>
        </w:rPr>
        <w:t>Nyländska Jaktklubbenin r,f., (NJ</w:t>
      </w:r>
      <w:r>
        <w:rPr>
          <w:rFonts w:ascii="Verdana" w:hAnsi="Verdana"/>
          <w:b/>
          <w:color w:val="222222"/>
          <w:sz w:val="24"/>
          <w:szCs w:val="24"/>
        </w:rPr>
        <w:t>K)</w:t>
      </w:r>
    </w:p>
    <w:p>
      <w:pPr>
        <w:pStyle w:val="Normal"/>
        <w:spacing w:lineRule="atLeast" w:line="294" w:before="0" w:after="0"/>
        <w:ind w:hanging="0"/>
        <w:rPr>
          <w:rFonts w:ascii="Verdana" w:hAnsi="Verdana"/>
          <w:b/>
          <w:b/>
          <w:color w:val="222222"/>
          <w:sz w:val="24"/>
          <w:szCs w:val="24"/>
        </w:rPr>
      </w:pPr>
      <w:r>
        <w:rPr/>
      </w:r>
    </w:p>
    <w:p>
      <w:pPr>
        <w:pStyle w:val="Normal"/>
        <w:spacing w:lineRule="atLeast" w:line="294" w:before="0" w:after="0"/>
        <w:ind w:hanging="0"/>
        <w:rPr/>
      </w:pPr>
      <w:r>
        <w:rPr>
          <w:rFonts w:ascii="Verdana" w:hAnsi="Verdana"/>
          <w:b/>
          <w:color w:val="222222"/>
          <w:sz w:val="24"/>
          <w:szCs w:val="24"/>
        </w:rPr>
        <w:t>Kopparsundsgränden 9, 00200 Helsingfors</w:t>
      </w:r>
    </w:p>
    <w:p>
      <w:pPr>
        <w:pStyle w:val="Normal"/>
        <w:spacing w:lineRule="atLeast" w:line="294" w:before="0" w:after="0"/>
        <w:ind w:hanging="0"/>
        <w:rPr/>
      </w:pPr>
      <w:r>
        <w:rPr>
          <w:rFonts w:ascii="Verdana" w:hAnsi="Verdana"/>
          <w:b/>
          <w:color w:val="222222"/>
          <w:sz w:val="24"/>
          <w:szCs w:val="24"/>
        </w:rPr>
        <w:t>Vaskisalmenkuja 9, 00200 Helsinki</w:t>
      </w:r>
    </w:p>
    <w:p>
      <w:pPr>
        <w:pStyle w:val="Normal"/>
        <w:spacing w:lineRule="atLeast" w:line="294" w:before="0" w:after="0"/>
        <w:ind w:hanging="0"/>
        <w:rPr/>
      </w:pPr>
      <w:r>
        <w:rPr>
          <w:rFonts w:ascii="Verdana" w:hAnsi="Verdana"/>
          <w:b/>
          <w:color w:val="222222"/>
          <w:sz w:val="24"/>
          <w:szCs w:val="24"/>
        </w:rPr>
        <w:t>tel. (09) 675 007</w:t>
      </w:r>
    </w:p>
    <w:p>
      <w:pPr>
        <w:pStyle w:val="Normal"/>
        <w:spacing w:lineRule="atLeast" w:line="294" w:before="0" w:after="0"/>
        <w:ind w:hanging="0"/>
        <w:rPr/>
      </w:pPr>
      <w:r>
        <w:rPr>
          <w:rFonts w:ascii="Verdana" w:hAnsi="Verdana"/>
          <w:b/>
          <w:color w:val="222222"/>
          <w:sz w:val="24"/>
          <w:szCs w:val="24"/>
        </w:rPr>
        <w:t xml:space="preserve">e-post: </w:t>
      </w:r>
      <w:hyperlink r:id="rId4">
        <w:r>
          <w:rPr>
            <w:rStyle w:val="InternetLink"/>
            <w:rFonts w:ascii="Verdana" w:hAnsi="Verdana"/>
            <w:b/>
            <w:color w:val="222222"/>
            <w:sz w:val="24"/>
            <w:szCs w:val="24"/>
          </w:rPr>
          <w:t>kansliet@njk.fi</w:t>
        </w:r>
      </w:hyperlink>
    </w:p>
    <w:p>
      <w:pPr>
        <w:pStyle w:val="Normal"/>
        <w:spacing w:lineRule="atLeast" w:line="294" w:before="0" w:after="0"/>
        <w:ind w:hanging="0"/>
        <w:rPr>
          <w:rFonts w:ascii="Verdana" w:hAnsi="Verdana"/>
          <w:b/>
          <w:b/>
          <w:color w:val="222222"/>
          <w:sz w:val="24"/>
          <w:szCs w:val="24"/>
        </w:rPr>
      </w:pPr>
      <w:r>
        <w:rPr/>
      </w:r>
    </w:p>
    <w:p>
      <w:pPr>
        <w:pStyle w:val="Normal"/>
        <w:spacing w:lineRule="atLeast" w:line="294" w:before="0" w:after="0"/>
        <w:ind w:hanging="0"/>
        <w:rPr>
          <w:rFonts w:ascii="Verdana" w:hAnsi="Verdana"/>
          <w:b/>
          <w:b/>
          <w:color w:val="222222"/>
          <w:sz w:val="24"/>
          <w:szCs w:val="24"/>
        </w:rPr>
      </w:pPr>
      <w:r>
        <w:rPr/>
      </w:r>
    </w:p>
    <w:sectPr>
      <w:type w:val="nextPage"/>
      <w:pgSz w:w="11906" w:h="16838"/>
      <w:pgMar w:left="1134" w:right="1134"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Verdana">
    <w:charset w:val="00"/>
    <w:family w:val="roman"/>
    <w:pitch w:val="variable"/>
  </w:font>
</w:fonts>
</file>

<file path=word/settings.xml><?xml version="1.0" encoding="utf-8"?>
<w:settings xmlns:w="http://schemas.openxmlformats.org/wordprocessingml/2006/main">
  <w:zoom w:percent="100"/>
  <w:defaultTabStop w:val="1304"/>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i-F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i-FI"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33a2e"/>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fi-FI"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mailto:kansliet@njk.fi"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LibreOffice/5.0.0.5$Windows_x86 LibreOffice_project/1b1a90865e348b492231e1c451437d7a15bb262b</Application>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2018-05-08T09:27:00Z</dcterms:created>
  <dc:creator>Matti Piispanen</dc:creator>
  <dc:language>en-US</dc:language>
  <dcterms:modified xsi:type="dcterms:W3CDTF">2018-05-08T20:08:26Z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